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84" w:rsidRDefault="008643C4">
      <w:pPr>
        <w:spacing w:after="264" w:line="259" w:lineRule="auto"/>
        <w:ind w:left="0" w:right="0" w:firstLine="0"/>
        <w:jc w:val="left"/>
      </w:pPr>
      <w:r>
        <w:rPr>
          <w:b/>
        </w:rPr>
        <w:t>RESOLUÇÃO CONANDA Nº 137, DE 21 DE JANEIRO DE 2010</w:t>
      </w:r>
      <w:r>
        <w:t xml:space="preserve"> </w:t>
      </w:r>
    </w:p>
    <w:p w:rsidR="00644284" w:rsidRDefault="008643C4">
      <w:pPr>
        <w:ind w:left="-5" w:right="0"/>
      </w:pPr>
      <w:r>
        <w:t xml:space="preserve">Dispõe sobre os parâmetros para a criação e o funcionamento dos Fundos Nacional, Estaduais e Municipais dos Direitos da Criança e do Adolescente e dá outras providências. </w:t>
      </w:r>
    </w:p>
    <w:p w:rsidR="00644284" w:rsidRDefault="008643C4">
      <w:pPr>
        <w:ind w:left="-5" w:right="0"/>
      </w:pPr>
      <w:r>
        <w:t>O CONSELHO NACIONAL DOS DIREITOS DA CRIANÇA E DO ADOLESCENTE - CONANDA, no uso de suas atribuições, estabelecidas na Lei n° 8.242, de 12 de outubro de 1991 e no Decreto n° 5.089, de 20 de maio de 2004, cumprindo o estabelecido nos artigos 227, caput e § 7o</w:t>
      </w:r>
      <w:r>
        <w:t xml:space="preserve">, e 204 da Constituição Federal e nos artigos 4°, alínea d; 88, incisos II e IV; 260, caput e § </w:t>
      </w:r>
    </w:p>
    <w:p w:rsidR="00644284" w:rsidRDefault="008643C4">
      <w:pPr>
        <w:ind w:left="-5" w:right="0"/>
      </w:pPr>
      <w:r>
        <w:t>2º, 3º e 4º e 261, parágrafo único, do Estatuto da Criança e do Adolescente, instituído pela Lei Federal n° 8.069, de 13 de julho de 1990, e artigo 2°, parágra</w:t>
      </w:r>
      <w:r>
        <w:t xml:space="preserve">fo único, I, do Decreto n° 5.089 de 2004, resolve: </w:t>
      </w:r>
    </w:p>
    <w:p w:rsidR="00644284" w:rsidRDefault="008643C4">
      <w:pPr>
        <w:ind w:left="-5" w:right="0"/>
      </w:pPr>
      <w:r>
        <w:t xml:space="preserve">CAPÍTULO I </w:t>
      </w:r>
    </w:p>
    <w:p w:rsidR="00644284" w:rsidRDefault="008643C4">
      <w:pPr>
        <w:ind w:left="-5" w:right="0"/>
      </w:pPr>
      <w:r>
        <w:t xml:space="preserve">Seção I </w:t>
      </w:r>
    </w:p>
    <w:p w:rsidR="00644284" w:rsidRDefault="008643C4">
      <w:pPr>
        <w:ind w:left="-5" w:right="0"/>
      </w:pPr>
      <w:r>
        <w:t xml:space="preserve">Das Regras e Princípios Gerais </w:t>
      </w:r>
    </w:p>
    <w:p w:rsidR="00644284" w:rsidRDefault="008643C4">
      <w:pPr>
        <w:ind w:left="-5" w:right="0"/>
      </w:pPr>
      <w:r>
        <w:t xml:space="preserve">Art. 1° Ficam estabelecidos os </w:t>
      </w:r>
      <w:r w:rsidRPr="00EA1161">
        <w:rPr>
          <w:highlight w:val="yellow"/>
        </w:rPr>
        <w:t>parâmetros para a criação e o funcionamento dos Fundos dos Direitos da Criança e do Adolescente em todo o território nac</w:t>
      </w:r>
      <w:r w:rsidRPr="00EA1161">
        <w:rPr>
          <w:highlight w:val="yellow"/>
        </w:rPr>
        <w:t>ional</w:t>
      </w:r>
      <w:r>
        <w:t xml:space="preserve">. </w:t>
      </w:r>
    </w:p>
    <w:p w:rsidR="00644284" w:rsidRDefault="008643C4">
      <w:pPr>
        <w:ind w:left="-5" w:right="0"/>
      </w:pPr>
      <w:r>
        <w:t xml:space="preserve">Parágrafo único. Para efeitos desta Resolução, entende-se por parâmetros os referenciais que devem nortear a criação e o funcionamento dos Fundos dos Direitos </w:t>
      </w:r>
      <w:proofErr w:type="gramStart"/>
      <w:r>
        <w:t>da</w:t>
      </w:r>
      <w:proofErr w:type="gramEnd"/>
      <w:r>
        <w:t xml:space="preserve"> Criança e do Adolescente, em obediência às regras e princípios estabelecidos pela Cons</w:t>
      </w:r>
      <w:r>
        <w:t xml:space="preserve">tituição Federal, Lei n° 8.069, de 1990 e legislação pertinente. </w:t>
      </w:r>
    </w:p>
    <w:p w:rsidR="00644284" w:rsidRDefault="008643C4">
      <w:pPr>
        <w:ind w:left="-5" w:right="0"/>
      </w:pPr>
      <w:r>
        <w:t xml:space="preserve">Art. 2º Os Fundos dos Direitos da Criança e do Adolescente devem ser vinculados aos Conselhos dos Direitos da Criança e do Adolescente do respectivo ente federado, </w:t>
      </w:r>
      <w:r w:rsidRPr="00EA1161">
        <w:rPr>
          <w:highlight w:val="yellow"/>
        </w:rPr>
        <w:t>órgãos formuladores, delib</w:t>
      </w:r>
      <w:r w:rsidRPr="00EA1161">
        <w:rPr>
          <w:highlight w:val="yellow"/>
        </w:rPr>
        <w:t>erativos e controladores das ações de implementação da política dos direitos da criança e do adolescente</w:t>
      </w:r>
      <w:r>
        <w:t>, responsáveis por gerir os fundos, fixar critérios de utilização e o plano de aplicação dos seus recursos, conforme o disposto no § 2º do art. 260 da L</w:t>
      </w:r>
      <w:r>
        <w:t xml:space="preserve">ei n° 8.069, de 1990. </w:t>
      </w:r>
    </w:p>
    <w:p w:rsidR="00644284" w:rsidRDefault="008643C4">
      <w:pPr>
        <w:ind w:left="-5" w:right="0"/>
      </w:pPr>
      <w:r>
        <w:t xml:space="preserve">Art. 3º Na União, nos Estados, no Distrito Federal e nos Municípios deve haver um único e respectivo Fundo dos Direitos da Criança e do Adolescente, conforme estabelece o art. 88, IV, da Lei n° 8.069, de 1990. </w:t>
      </w:r>
    </w:p>
    <w:p w:rsidR="00644284" w:rsidRDefault="008643C4">
      <w:pPr>
        <w:ind w:left="-5" w:right="0"/>
      </w:pPr>
      <w:r>
        <w:t>Art. 4º A manutenção d</w:t>
      </w:r>
      <w:r>
        <w:t xml:space="preserve">os Fundos Nacional, Estaduais, Distrital e Municipais vinculados aos respectivos Conselhos dos Direitos da Criança e do Adolescente é diretriz da política de atendimento, prevista no inciso IV do art. 88, da lei n° 8.069, de 1990. </w:t>
      </w:r>
    </w:p>
    <w:p w:rsidR="00644284" w:rsidRDefault="008643C4">
      <w:pPr>
        <w:ind w:left="-5" w:right="0"/>
      </w:pPr>
      <w:r>
        <w:t>Parágrafo único. Os Fund</w:t>
      </w:r>
      <w:r>
        <w:t xml:space="preserve">os Nacional, Estaduais, Distrital e Municipais dos Direitos da Criança e do Adolescente devem ser constituídos em fundos especiais, criados e mantidos por lei, com recursos do Poder Público e de outras fontes. </w:t>
      </w:r>
    </w:p>
    <w:p w:rsidR="00644284" w:rsidRDefault="008643C4">
      <w:pPr>
        <w:ind w:left="-5" w:right="0"/>
      </w:pPr>
      <w:r>
        <w:t>Art. 5º Conforme estabelecem a Constituição F</w:t>
      </w:r>
      <w:r>
        <w:t xml:space="preserve">ederal e legislação específica, os Fundos dos Direitos da Criança e do Adolescente deverão ser criados por leis propostas pelo Poder Executivo e aprovadas pelo Poder Legislativo das respectivas esferas de governo federal, estadual, distrital e municipal. </w:t>
      </w:r>
    </w:p>
    <w:p w:rsidR="00644284" w:rsidRDefault="008643C4">
      <w:pPr>
        <w:ind w:left="-5" w:right="0"/>
      </w:pPr>
      <w:r>
        <w:lastRenderedPageBreak/>
        <w:t xml:space="preserve">§ 1º O Fundo dos Direitos da Criança e do Adolescente deverá ser instituído pela mesma Lei que criar o Conselho dos Direitos da Criança e do Adolescente, ressalvados os casos em que, criado o Conselho, ainda não tenha sido instituído o </w:t>
      </w:r>
    </w:p>
    <w:p w:rsidR="00644284" w:rsidRDefault="008643C4">
      <w:pPr>
        <w:ind w:left="-5" w:right="0"/>
      </w:pPr>
      <w:r>
        <w:t xml:space="preserve">Fundo. </w:t>
      </w:r>
    </w:p>
    <w:p w:rsidR="00644284" w:rsidRDefault="008643C4">
      <w:pPr>
        <w:ind w:left="-5" w:right="0"/>
      </w:pPr>
      <w:r>
        <w:t xml:space="preserve">§ 2º A Lei </w:t>
      </w:r>
      <w:r>
        <w:t xml:space="preserve">que instituir o Fundo deverá explicitar suas fontes de receitas, seus objetivos e finalidades, e determinar sua vinculação ao Conselho dos Direitos da Criança e do Adolescente, fixando </w:t>
      </w:r>
      <w:r w:rsidRPr="00EA1161">
        <w:rPr>
          <w:highlight w:val="yellow"/>
        </w:rPr>
        <w:t xml:space="preserve">prazo limite para a sua regulamentação pelo respectivo Poder Executivo </w:t>
      </w:r>
      <w:r w:rsidRPr="00EA1161">
        <w:rPr>
          <w:highlight w:val="yellow"/>
        </w:rPr>
        <w:t>local</w:t>
      </w:r>
      <w:r>
        <w:t xml:space="preserve">. </w:t>
      </w:r>
    </w:p>
    <w:p w:rsidR="00644284" w:rsidRDefault="008643C4">
      <w:pPr>
        <w:ind w:left="-5" w:right="0"/>
      </w:pPr>
      <w:r>
        <w:t>Art. 6º Caberá ao Poder Executivo, em acordo com o respectivo Conselho dos Direitos da Criança e do Adolescente, providenciar a regulamentação do Fundo dos Direitos da Criança e do Adolescente, observando-se o disposto no § 2º do art. 4º, detalhand</w:t>
      </w:r>
      <w:r>
        <w:t xml:space="preserve">o o seu funcionamento por meio de </w:t>
      </w:r>
      <w:r w:rsidRPr="00EA1161">
        <w:rPr>
          <w:highlight w:val="yellow"/>
        </w:rPr>
        <w:t>Decreto ou meio legal equivalente</w:t>
      </w:r>
      <w:r>
        <w:t xml:space="preserve">, em conformidade com a legislação vigente e em atenção aos parâmetros propostos por esta Resolução. </w:t>
      </w:r>
    </w:p>
    <w:p w:rsidR="00644284" w:rsidRDefault="008643C4">
      <w:pPr>
        <w:ind w:left="-5" w:right="0"/>
      </w:pPr>
      <w:r>
        <w:t>Art. 7º O Fundo dos Direitos da Criança e do Adolescente não deve possuir personalidade</w:t>
      </w:r>
      <w:r>
        <w:t xml:space="preserve"> jurídica própria e deve utilizar o mesmo número base de inscrição no Cadastro Nacional da Pessoa Jurídica (CNPJ) do Órgão ou da Secretaria à qual for vinculado por lei, conforme dispõe o art. 2º da presente Resolução. </w:t>
      </w:r>
    </w:p>
    <w:p w:rsidR="00644284" w:rsidRDefault="008643C4">
      <w:pPr>
        <w:ind w:left="-5" w:right="0"/>
      </w:pPr>
      <w:r>
        <w:t>§ 1º Para garantir seu status orçame</w:t>
      </w:r>
      <w:r>
        <w:t xml:space="preserve">ntário, administrativo e contábil diferenciado do Órgão ao qual se encontrar vinculado, o CNPJ do Fundo deverá possuir um número de controle próprio. </w:t>
      </w:r>
    </w:p>
    <w:p w:rsidR="00644284" w:rsidRDefault="008643C4">
      <w:pPr>
        <w:ind w:left="-5" w:right="0"/>
      </w:pPr>
      <w:r>
        <w:t xml:space="preserve">§ 2º O Fundo dos Direitos da Criança e do Adolescente deve constituir </w:t>
      </w:r>
      <w:r w:rsidRPr="00EA1161">
        <w:rPr>
          <w:highlight w:val="yellow"/>
        </w:rPr>
        <w:t>unidade orçamentária própria</w:t>
      </w:r>
      <w:r>
        <w:t xml:space="preserve"> e ser </w:t>
      </w:r>
      <w:r>
        <w:t xml:space="preserve">parte integrante do orçamento público. </w:t>
      </w:r>
    </w:p>
    <w:p w:rsidR="00644284" w:rsidRDefault="008643C4">
      <w:pPr>
        <w:ind w:left="-5" w:right="0"/>
      </w:pPr>
      <w:r>
        <w:t xml:space="preserve">§ 3º Devem ser aplicadas à execução orçamentária do Fundo as mesmas normas gerais que regem a execução orçamentária da União, dos Estados, do Distrito Federal e dos Municípios. </w:t>
      </w:r>
    </w:p>
    <w:p w:rsidR="00644284" w:rsidRDefault="008643C4">
      <w:pPr>
        <w:ind w:left="-5" w:right="0"/>
      </w:pPr>
      <w:r>
        <w:t>§ 4º Os Conselhos dos Direitos da Cria</w:t>
      </w:r>
      <w:r>
        <w:t xml:space="preserve">nça e do Adolescente, em seus respectivos níveis federados, deverão </w:t>
      </w:r>
      <w:r w:rsidRPr="00EA1161">
        <w:rPr>
          <w:highlight w:val="yellow"/>
        </w:rPr>
        <w:t>assegurar que estejam contempladas no ciclo orçamentário as demais condições e exigências para alocação dos recursos do Fundo dos Direitos da Criança e do Adolescente, para o financiamento</w:t>
      </w:r>
      <w:r w:rsidRPr="00EA1161">
        <w:rPr>
          <w:highlight w:val="yellow"/>
        </w:rPr>
        <w:t xml:space="preserve"> ou </w:t>
      </w:r>
      <w:proofErr w:type="spellStart"/>
      <w:r w:rsidRPr="00EA1161">
        <w:rPr>
          <w:highlight w:val="yellow"/>
        </w:rPr>
        <w:t>cofinanciamento</w:t>
      </w:r>
      <w:proofErr w:type="spellEnd"/>
      <w:r w:rsidRPr="00EA1161">
        <w:rPr>
          <w:highlight w:val="yellow"/>
        </w:rPr>
        <w:t xml:space="preserve"> dos programas de atendimento, executados por entidades públicas e privadas</w:t>
      </w:r>
      <w:r>
        <w:t xml:space="preserve">. </w:t>
      </w:r>
    </w:p>
    <w:p w:rsidR="00644284" w:rsidRDefault="008643C4">
      <w:pPr>
        <w:ind w:left="-5" w:right="0"/>
      </w:pPr>
      <w:r>
        <w:t>Art. 8º O Poder Executivo deve designar os servidores públicos que atuarão como gestor e/ou ordenador de despesas do Fundo dos Direitos da Criança e do Adolesc</w:t>
      </w:r>
      <w:r>
        <w:t xml:space="preserve">ente, autoridade de cujos atos resultará emissão de empenho, autorização de pagamento, suprimento ou dispêndio de recursos do Fundo. </w:t>
      </w:r>
    </w:p>
    <w:p w:rsidR="00644284" w:rsidRDefault="008643C4">
      <w:pPr>
        <w:ind w:left="-5" w:right="0"/>
      </w:pPr>
      <w:r>
        <w:t>§ 1º O órgão responsável pela política de promoção, de proteção, de defesa e de atendimento dos direitos das crianças e do</w:t>
      </w:r>
      <w:r>
        <w:t xml:space="preserve">s adolescentes ao qual o Fundo dos Direitos da Criança e do Adolescente for vinculado deve ficar responsável pela abertura, em estabelecimento oficial de crédito, de </w:t>
      </w:r>
      <w:r w:rsidRPr="00EA1161">
        <w:rPr>
          <w:highlight w:val="yellow"/>
        </w:rPr>
        <w:t>contas específicas destinadas à movimentação das receitas e despesas do Fundo</w:t>
      </w:r>
      <w:r>
        <w:t xml:space="preserve">. </w:t>
      </w:r>
    </w:p>
    <w:p w:rsidR="00644284" w:rsidRDefault="008643C4">
      <w:pPr>
        <w:ind w:left="-5" w:right="0"/>
      </w:pPr>
      <w:r>
        <w:t>§ 2º Os re</w:t>
      </w:r>
      <w:r>
        <w:t xml:space="preserve">cursos do Fundo dos Direitos da Criança e do Adolescente devem ter um </w:t>
      </w:r>
      <w:r w:rsidRPr="00EA1161">
        <w:rPr>
          <w:highlight w:val="yellow"/>
        </w:rPr>
        <w:t>registro próprio, de modo que a disponibilidade de caixa, receita e despesa, fique identificada de forma individualizada e transparente</w:t>
      </w:r>
      <w:r>
        <w:t xml:space="preserve">. </w:t>
      </w:r>
    </w:p>
    <w:p w:rsidR="00644284" w:rsidRDefault="008643C4">
      <w:pPr>
        <w:ind w:left="-5" w:right="0"/>
      </w:pPr>
      <w:r>
        <w:lastRenderedPageBreak/>
        <w:t xml:space="preserve">§ 3º A destinação dos recursos do Fundo dos Direitos da Criança e do Adolescente, em qualquer caso, dependerá de </w:t>
      </w:r>
      <w:r w:rsidRPr="009D6191">
        <w:rPr>
          <w:highlight w:val="yellow"/>
        </w:rPr>
        <w:t>prévia deliberação plenária</w:t>
      </w:r>
      <w:r>
        <w:t xml:space="preserve"> do Conselho dos Direitos da Criança e do Adolescente, devendo a </w:t>
      </w:r>
      <w:r w:rsidRPr="009D6191">
        <w:rPr>
          <w:highlight w:val="yellow"/>
        </w:rPr>
        <w:t>resolução ou ato administrativo equivalente que a m</w:t>
      </w:r>
      <w:r w:rsidRPr="009D6191">
        <w:rPr>
          <w:highlight w:val="yellow"/>
        </w:rPr>
        <w:t>aterializar</w:t>
      </w:r>
      <w:r>
        <w:t xml:space="preserve"> ser anexada à documentação respectiva, para fins de controle de legalidade e prestação de contas. </w:t>
      </w:r>
    </w:p>
    <w:p w:rsidR="00644284" w:rsidRDefault="008643C4">
      <w:pPr>
        <w:ind w:left="-5" w:right="0"/>
      </w:pPr>
      <w:r>
        <w:t xml:space="preserve">§ 4º As providências administrativas necessárias à </w:t>
      </w:r>
      <w:r w:rsidRPr="00C102E5">
        <w:rPr>
          <w:highlight w:val="yellow"/>
        </w:rPr>
        <w:t>liberação dos recursos, após a deliberação do Conselho, deverão observar o princípio constituc</w:t>
      </w:r>
      <w:r w:rsidRPr="00C102E5">
        <w:rPr>
          <w:highlight w:val="yellow"/>
        </w:rPr>
        <w:t>ional da prioridade absoluta à criança e ao adolescente,</w:t>
      </w:r>
      <w:r>
        <w:t xml:space="preserve"> sem prejuízo do efetivo e integral respeito às normas e princípios relativos à administração dos recursos públicos. </w:t>
      </w:r>
    </w:p>
    <w:p w:rsidR="00644284" w:rsidRDefault="008643C4">
      <w:pPr>
        <w:ind w:left="-5" w:right="0"/>
      </w:pPr>
      <w:r>
        <w:t xml:space="preserve">Seção II </w:t>
      </w:r>
    </w:p>
    <w:p w:rsidR="00644284" w:rsidRDefault="008643C4">
      <w:pPr>
        <w:ind w:left="-5" w:right="0"/>
      </w:pPr>
      <w:r>
        <w:t>Das atribuições dos Conselhos de Direitos em relação aos Fundos da Crian</w:t>
      </w:r>
      <w:r>
        <w:t xml:space="preserve">ça e do Adolescente </w:t>
      </w:r>
    </w:p>
    <w:p w:rsidR="00644284" w:rsidRDefault="008643C4">
      <w:pPr>
        <w:ind w:left="-5" w:right="0"/>
      </w:pPr>
      <w:r>
        <w:t xml:space="preserve">Art. 9º Cabe ao Conselho dos Direitos da Criança e do Adolescente, em relação aos Fundos dos Direitos da Criança e do Adolescente, sem prejuízo das demais atribuições: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elaborar e deliberar</w:t>
      </w:r>
      <w:proofErr w:type="gramEnd"/>
      <w:r>
        <w:t xml:space="preserve"> sobre a política de promoção, proteção, def</w:t>
      </w:r>
      <w:r>
        <w:t xml:space="preserve">esa e atendimento dos direitos da criança e do adolescente no seu âmbito de ação;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promover</w:t>
      </w:r>
      <w:proofErr w:type="gramEnd"/>
      <w:r>
        <w:t xml:space="preserve"> a realização periódica de diagnósticos relativos à situação da infância e da adolescência bem como do Sistema de Garantia dos Direitos da Criança e do Adolescente</w:t>
      </w:r>
      <w:r>
        <w:t xml:space="preserve"> no âmbito de sua competência;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elaborar</w:t>
      </w:r>
      <w:proofErr w:type="gramEnd"/>
      <w:r>
        <w:t xml:space="preserve"> planos de ação anuais ou plurianuais, contendo os programas a serem implementados no âmbito da política de promoção, proteção, defesa e atendimento dos direitos da criança e do adolescente, e as respectivas metas,</w:t>
      </w:r>
      <w:r>
        <w:t xml:space="preserve"> considerando os resultados dos diagnósticos realizados e observando os prazos legais do ciclo orçamentário;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elaborar</w:t>
      </w:r>
      <w:proofErr w:type="gramEnd"/>
      <w:r>
        <w:t xml:space="preserve"> anualmente o plano de aplicação dos recursos do Fundo, considerando as metas estabelecidas para o período, em conformidade com o plano </w:t>
      </w:r>
      <w:r>
        <w:t xml:space="preserve">de ação;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elaborar</w:t>
      </w:r>
      <w:proofErr w:type="gramEnd"/>
      <w:r>
        <w:t xml:space="preserve"> editais fixando os procedimentos e critérios para a aprovação de projetos a serem financiados com recursos do Fundo dos Direitos da Criança e do Adolescente, em consonância com o estabelecido no plano de aplicação e obediência aos prin</w:t>
      </w:r>
      <w:r>
        <w:t xml:space="preserve">cípios de legalidade, impessoalidade, moralidade e publicidade;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spellStart"/>
      <w:proofErr w:type="gramStart"/>
      <w:r>
        <w:t>publicizar</w:t>
      </w:r>
      <w:proofErr w:type="spellEnd"/>
      <w:proofErr w:type="gramEnd"/>
      <w:r>
        <w:t xml:space="preserve"> os projetos selecionados com base nos editais a serem financiados pelo Fundo dos Direitos da Criança e do Adolescente;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monitorar e avaliar</w:t>
      </w:r>
      <w:proofErr w:type="gramEnd"/>
      <w:r>
        <w:t xml:space="preserve"> a aplicação dos recursos do Fundo do</w:t>
      </w:r>
      <w:r>
        <w:t xml:space="preserve">s Direitos da Criança e do Adolescente, por intermédio de balancetes trimestrais, relatório financeiro e o balanço anual do fundo dos Direitos da Criança e do Adolescente, sem prejuízo de outras formas, garantindo a devida </w:t>
      </w:r>
      <w:proofErr w:type="spellStart"/>
      <w:r>
        <w:t>publicização</w:t>
      </w:r>
      <w:proofErr w:type="spellEnd"/>
      <w:r>
        <w:t xml:space="preserve"> dessas informações, </w:t>
      </w:r>
      <w:r>
        <w:t xml:space="preserve">em sintonia com o disposto em legislação específica;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monitorar e fiscalizar</w:t>
      </w:r>
      <w:proofErr w:type="gramEnd"/>
      <w:r>
        <w:t xml:space="preserve"> os programas, projetos e ações financiadas com os recursos do Fundo, segundo critérios e meios definidos pelos próprios Conselhos, bem como solicitar aos responsáveis, a qualque</w:t>
      </w:r>
      <w:r>
        <w:t xml:space="preserve">r tempo, as informações necessárias </w:t>
      </w:r>
      <w:r>
        <w:lastRenderedPageBreak/>
        <w:t xml:space="preserve">ao acompanhamento e à avaliação das atividades apoiadas pelo Fundo dos Direitos da Criança e do Adolescente;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desenvolver</w:t>
      </w:r>
      <w:proofErr w:type="gramEnd"/>
      <w:r>
        <w:t xml:space="preserve"> atividades relacionadas à ampliação da captação de recursos para o Fundo; e </w:t>
      </w:r>
    </w:p>
    <w:p w:rsidR="00644284" w:rsidRDefault="008643C4">
      <w:pPr>
        <w:numPr>
          <w:ilvl w:val="0"/>
          <w:numId w:val="1"/>
        </w:numPr>
        <w:ind w:right="0"/>
      </w:pPr>
      <w:r>
        <w:t xml:space="preserve">- </w:t>
      </w:r>
      <w:proofErr w:type="gramStart"/>
      <w:r>
        <w:t>mobilizar</w:t>
      </w:r>
      <w:proofErr w:type="gramEnd"/>
      <w:r>
        <w:t xml:space="preserve"> a socie</w:t>
      </w:r>
      <w:r>
        <w:t>dade para participar no processo de elaboração e implementação da política de promoção, proteção, defesa e atendimento dos direitos da criança e do adolescente, bem como na fiscalização da aplicação dos recursos do Fundo dos Direitos da Criança e do Adoles</w:t>
      </w:r>
      <w:r>
        <w:t xml:space="preserve">cente. </w:t>
      </w:r>
    </w:p>
    <w:p w:rsidR="00644284" w:rsidRDefault="008643C4">
      <w:pPr>
        <w:ind w:left="-5" w:right="0"/>
      </w:pPr>
      <w:r>
        <w:t xml:space="preserve">Parágrafo </w:t>
      </w:r>
      <w:proofErr w:type="gramStart"/>
      <w:r>
        <w:t>único Para</w:t>
      </w:r>
      <w:proofErr w:type="gramEnd"/>
      <w:r>
        <w:t xml:space="preserve"> o desempenho de suas atribuições, o Poder Executivo deverá garantir ao Conselho dos Direitos da Criança e do Adolescente o suficiente e </w:t>
      </w:r>
    </w:p>
    <w:p w:rsidR="00644284" w:rsidRDefault="008643C4">
      <w:pPr>
        <w:ind w:left="-5" w:right="0"/>
      </w:pPr>
      <w:proofErr w:type="gramStart"/>
      <w:r>
        <w:t>necessário</w:t>
      </w:r>
      <w:proofErr w:type="gramEnd"/>
      <w:r>
        <w:t xml:space="preserve"> suporte organizacional, estrutura física, recursos humanos e financeiros. </w:t>
      </w:r>
    </w:p>
    <w:p w:rsidR="00644284" w:rsidRDefault="008643C4">
      <w:pPr>
        <w:ind w:left="-5" w:right="0"/>
      </w:pPr>
      <w:r>
        <w:t>Seçã</w:t>
      </w:r>
      <w:r>
        <w:t xml:space="preserve">o III </w:t>
      </w:r>
    </w:p>
    <w:p w:rsidR="00644284" w:rsidRDefault="008643C4">
      <w:pPr>
        <w:ind w:left="-5" w:right="0"/>
      </w:pPr>
      <w:r>
        <w:t xml:space="preserve">Das Fontes de Receitas e Normas para as Contribuições aos Fundos dos Direitos da Criança e do Adolescente </w:t>
      </w:r>
    </w:p>
    <w:p w:rsidR="00644284" w:rsidRDefault="008643C4">
      <w:pPr>
        <w:ind w:left="-5" w:right="0"/>
      </w:pPr>
      <w:r>
        <w:t xml:space="preserve">Art. 10. Os Fundos dos Direitos da Criança e do Adolescente devem ter como receitas: </w:t>
      </w:r>
    </w:p>
    <w:p w:rsidR="00644284" w:rsidRDefault="008643C4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recursos</w:t>
      </w:r>
      <w:proofErr w:type="gramEnd"/>
      <w:r>
        <w:t xml:space="preserve"> públicos que lhes forem destinados, consignad</w:t>
      </w:r>
      <w:r>
        <w:t xml:space="preserve">os no Orçamento da União, dos Estados, do Distrito Federal e dos Municípios, inclusive mediante transferências do tipo "fundo a fundo" entre essas esferas de governo, desde que previsto na legislação específica; </w:t>
      </w:r>
    </w:p>
    <w:p w:rsidR="00644284" w:rsidRDefault="008643C4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doações</w:t>
      </w:r>
      <w:proofErr w:type="gramEnd"/>
      <w:r>
        <w:t xml:space="preserve"> de pessoas físicas e jurídicas, s</w:t>
      </w:r>
      <w:r>
        <w:t xml:space="preserve">ejam elas de bens materiais, imóveis ou recursos financeiros; </w:t>
      </w:r>
    </w:p>
    <w:p w:rsidR="00644284" w:rsidRDefault="008643C4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destinações</w:t>
      </w:r>
      <w:proofErr w:type="gramEnd"/>
      <w:r>
        <w:t xml:space="preserve"> de receitas dedutíveis do Imposto de Renda, com incentivos fiscais, nos termos do Estatuto da Criança e do Adolescente e demais legislações pertinentes. </w:t>
      </w:r>
    </w:p>
    <w:p w:rsidR="00644284" w:rsidRDefault="008643C4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contribuições</w:t>
      </w:r>
      <w:proofErr w:type="gramEnd"/>
      <w:r>
        <w:t xml:space="preserve"> de governos estrangeiros e de organismos internacionais multilaterais; </w:t>
      </w:r>
    </w:p>
    <w:p w:rsidR="00644284" w:rsidRDefault="008643C4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o</w:t>
      </w:r>
      <w:proofErr w:type="gramEnd"/>
      <w:r>
        <w:t xml:space="preserve"> resultado de aplicações no mercado financeiro, observada a legislação pertinente; e </w:t>
      </w:r>
    </w:p>
    <w:p w:rsidR="00644284" w:rsidRDefault="008643C4">
      <w:pPr>
        <w:numPr>
          <w:ilvl w:val="0"/>
          <w:numId w:val="2"/>
        </w:numPr>
        <w:ind w:right="0"/>
      </w:pPr>
      <w:r>
        <w:t xml:space="preserve">- </w:t>
      </w:r>
      <w:proofErr w:type="gramStart"/>
      <w:r>
        <w:t>recursos</w:t>
      </w:r>
      <w:proofErr w:type="gramEnd"/>
      <w:r>
        <w:t xml:space="preserve"> provenientes de multas, concursos de prognósticos, dentre outros que l</w:t>
      </w:r>
      <w:r>
        <w:t xml:space="preserve">he forem destinados. </w:t>
      </w:r>
    </w:p>
    <w:p w:rsidR="00644284" w:rsidRDefault="008643C4">
      <w:pPr>
        <w:ind w:left="-5" w:right="0"/>
      </w:pPr>
      <w:r>
        <w:t>Art. 11. Os recursos consignados no orçamento da União, do Distrito Federal, dos Estados e dos Municípios devem compor o orçamento dos respectivos Fundos dos Direitos da Criança e do Adolescente, de forma a garantir a execução dos planos de ação elaborados</w:t>
      </w:r>
      <w:r>
        <w:t xml:space="preserve"> pelos Conselhos dos Direitos. </w:t>
      </w:r>
    </w:p>
    <w:p w:rsidR="00644284" w:rsidRDefault="008643C4">
      <w:pPr>
        <w:ind w:left="-5" w:right="0"/>
      </w:pPr>
      <w:r>
        <w:t xml:space="preserve">Art. 12. A definição quanto à utilização dos recursos dos Fundos dos Direitos da Criança e do Adolescente, em conformidade com o disposto no artigo 7o, deve </w:t>
      </w:r>
      <w:r w:rsidRPr="00C102E5">
        <w:rPr>
          <w:highlight w:val="yellow"/>
        </w:rPr>
        <w:t>competir única e exclusivamente aos Conselhos dos Direitos</w:t>
      </w:r>
      <w:r>
        <w:t xml:space="preserve">. </w:t>
      </w:r>
    </w:p>
    <w:p w:rsidR="00644284" w:rsidRDefault="008643C4">
      <w:pPr>
        <w:ind w:left="-5" w:right="0"/>
      </w:pPr>
      <w:r>
        <w:lastRenderedPageBreak/>
        <w:t>§ 1º D</w:t>
      </w:r>
      <w:r>
        <w:t xml:space="preserve">entre as prioridades do plano de ação aprovado pelo Conselho de Direitos, deve ser </w:t>
      </w:r>
      <w:r w:rsidRPr="00C102E5">
        <w:rPr>
          <w:highlight w:val="yellow"/>
        </w:rPr>
        <w:t>facultado ao doador/destinador indicar, aquela ou aquelas de sua preferência para a aplicação dos recursos doados/destinados.</w:t>
      </w:r>
      <w:r>
        <w:t xml:space="preserve"> </w:t>
      </w:r>
    </w:p>
    <w:p w:rsidR="00644284" w:rsidRDefault="008643C4">
      <w:pPr>
        <w:ind w:left="-5" w:right="0"/>
      </w:pPr>
      <w:r>
        <w:t xml:space="preserve">§ 2º As </w:t>
      </w:r>
      <w:r w:rsidRPr="00C102E5">
        <w:rPr>
          <w:highlight w:val="yellow"/>
        </w:rPr>
        <w:t>indicações previstas acima poderão ser</w:t>
      </w:r>
      <w:r w:rsidRPr="00C102E5">
        <w:rPr>
          <w:highlight w:val="yellow"/>
        </w:rPr>
        <w:t xml:space="preserve"> objeto de termo de compromisso</w:t>
      </w:r>
      <w:r>
        <w:t xml:space="preserve"> elaborado pelo Conselho dos Direitos para formalização entre o destinador e o Conselho de Direitos. </w:t>
      </w:r>
    </w:p>
    <w:p w:rsidR="00644284" w:rsidRDefault="008643C4">
      <w:pPr>
        <w:ind w:left="-5" w:right="0"/>
      </w:pPr>
      <w:r>
        <w:t xml:space="preserve">Art. 13. Deve ser facultado ao Conselho dos Direitos da Criança e do Adolescente </w:t>
      </w:r>
      <w:r w:rsidRPr="00C102E5">
        <w:rPr>
          <w:highlight w:val="yellow"/>
        </w:rPr>
        <w:t>chancelar projetos mediante edital específ</w:t>
      </w:r>
      <w:r w:rsidRPr="00C102E5">
        <w:rPr>
          <w:highlight w:val="yellow"/>
        </w:rPr>
        <w:t>ico</w:t>
      </w:r>
      <w:r>
        <w:t xml:space="preserve">. </w:t>
      </w:r>
    </w:p>
    <w:p w:rsidR="00644284" w:rsidRDefault="008643C4">
      <w:pPr>
        <w:ind w:left="-5" w:right="0"/>
      </w:pPr>
      <w:r>
        <w:t xml:space="preserve">§ 1º Chancela deve ser entendida como a </w:t>
      </w:r>
      <w:r w:rsidRPr="00C102E5">
        <w:rPr>
          <w:highlight w:val="yellow"/>
        </w:rPr>
        <w:t>autorização para captação de recursos aos Fundos dos Direitos da Criança e do Adolescente</w:t>
      </w:r>
      <w:r>
        <w:t xml:space="preserve"> destinados a projetos aprovados pelos Conselhos dos Direitos da Criança e do Adolescente, segundo as condições dispostas</w:t>
      </w:r>
      <w:r>
        <w:t xml:space="preserve"> no art. 9º desta Resolução. </w:t>
      </w:r>
    </w:p>
    <w:p w:rsidR="00644284" w:rsidRDefault="008643C4">
      <w:pPr>
        <w:ind w:left="-5" w:right="0"/>
      </w:pPr>
      <w:r>
        <w:t xml:space="preserve">§ 2º A captação de recursos ao Fundo dos Direitos da Criança e do Adolescente, referida no parágrafo anterior, deverá ser realizada pela instituição proponente para o financiamento do respectivo projeto. </w:t>
      </w:r>
    </w:p>
    <w:p w:rsidR="00644284" w:rsidRDefault="008643C4">
      <w:pPr>
        <w:ind w:left="-5" w:right="0"/>
      </w:pPr>
      <w:r>
        <w:t>§ 3º Os Conselhos dos</w:t>
      </w:r>
      <w:r>
        <w:t xml:space="preserve"> Direitos da Criança e do Adolescente deverão fixar percentual de </w:t>
      </w:r>
      <w:r w:rsidRPr="00C102E5">
        <w:rPr>
          <w:highlight w:val="yellow"/>
        </w:rPr>
        <w:t>retenção dos recursos captados, em cada chancela, de no mínimo 20% ao Fundo dos Direitos da Criança e do Adolescente</w:t>
      </w:r>
      <w:r>
        <w:t xml:space="preserve">. </w:t>
      </w:r>
    </w:p>
    <w:p w:rsidR="00644284" w:rsidRDefault="008643C4">
      <w:pPr>
        <w:ind w:left="-5" w:right="0"/>
      </w:pPr>
      <w:r>
        <w:t xml:space="preserve">§ 4º </w:t>
      </w:r>
      <w:r w:rsidRPr="00C102E5">
        <w:rPr>
          <w:highlight w:val="yellow"/>
        </w:rPr>
        <w:t>O tempo de duração entre a aprovação do projeto e a captação dos r</w:t>
      </w:r>
      <w:r w:rsidRPr="00C102E5">
        <w:rPr>
          <w:highlight w:val="yellow"/>
        </w:rPr>
        <w:t>ecursos não deverá ser superior a 2 (dois) anos.</w:t>
      </w:r>
      <w:r>
        <w:t xml:space="preserve"> </w:t>
      </w:r>
    </w:p>
    <w:p w:rsidR="00644284" w:rsidRDefault="008643C4">
      <w:pPr>
        <w:ind w:left="-5" w:right="0"/>
      </w:pPr>
      <w:r>
        <w:t xml:space="preserve">§ 5º Decorrido o tempo estabelecido no parágrafo anterior, havendo interesse da instituição proponente, o projeto poderá ser submetido a um novo processo de chancela. </w:t>
      </w:r>
    </w:p>
    <w:p w:rsidR="00644284" w:rsidRDefault="008643C4">
      <w:pPr>
        <w:ind w:left="-5" w:right="0"/>
      </w:pPr>
      <w:r>
        <w:t>§ 6º A chancela do projeto não deve ob</w:t>
      </w:r>
      <w:r>
        <w:t xml:space="preserve">rigar seu financiamento pelo Fundo dos Direitos da Criança e do Adolescente, caso não tenha sido captado valor suficiente. </w:t>
      </w:r>
    </w:p>
    <w:p w:rsidR="00644284" w:rsidRDefault="008643C4">
      <w:pPr>
        <w:ind w:left="-5" w:right="0"/>
      </w:pPr>
      <w:r>
        <w:t>Art. 14. O nome do doador ao Fundo dos Direitos da Criança e do Adolescente só poderá ser divulgado mediante sua autorização express</w:t>
      </w:r>
      <w:r>
        <w:t xml:space="preserve">a, respeitado o que dispõe o Código Tributário Nacional. </w:t>
      </w:r>
    </w:p>
    <w:p w:rsidR="00644284" w:rsidRDefault="008643C4">
      <w:pPr>
        <w:ind w:left="-5" w:right="0"/>
      </w:pPr>
      <w:r>
        <w:t xml:space="preserve">Seção IV </w:t>
      </w:r>
    </w:p>
    <w:p w:rsidR="00644284" w:rsidRDefault="008643C4">
      <w:pPr>
        <w:ind w:left="-5" w:right="0"/>
      </w:pPr>
      <w:r>
        <w:t xml:space="preserve">Das Condições de Aplicação dos Recursos do Fundo </w:t>
      </w:r>
    </w:p>
    <w:p w:rsidR="00644284" w:rsidRDefault="008643C4">
      <w:pPr>
        <w:ind w:left="-5" w:right="0"/>
      </w:pPr>
      <w:r>
        <w:t>Art. 15. A aplicação dos recursos do Fundo dos Direitos da Criança e do Adolescente, deliberada pelo Conselho de Direitos, deverá ser dest</w:t>
      </w:r>
      <w:r>
        <w:t xml:space="preserve">inada para o financiamento de ações governamentais e não-governamentais relativas a: </w:t>
      </w:r>
    </w:p>
    <w:p w:rsidR="00644284" w:rsidRDefault="008643C4">
      <w:pPr>
        <w:numPr>
          <w:ilvl w:val="0"/>
          <w:numId w:val="3"/>
        </w:numPr>
        <w:ind w:right="0"/>
      </w:pPr>
      <w:r>
        <w:t xml:space="preserve">- </w:t>
      </w:r>
      <w:proofErr w:type="gramStart"/>
      <w:r>
        <w:t>desenvolvimento</w:t>
      </w:r>
      <w:proofErr w:type="gramEnd"/>
      <w:r>
        <w:t xml:space="preserve"> de programas e serviços complementares ou inovadores, por tempo determinado, </w:t>
      </w:r>
      <w:r w:rsidRPr="00C102E5">
        <w:rPr>
          <w:highlight w:val="yellow"/>
        </w:rPr>
        <w:t>não excedendo a 3 (três) anos</w:t>
      </w:r>
      <w:r>
        <w:t xml:space="preserve">, da política de promoção, proteção, defesa e </w:t>
      </w:r>
      <w:r>
        <w:t xml:space="preserve">atendimento dos direitos da criança e do adolescente; </w:t>
      </w:r>
    </w:p>
    <w:p w:rsidR="00644284" w:rsidRDefault="008643C4">
      <w:pPr>
        <w:numPr>
          <w:ilvl w:val="0"/>
          <w:numId w:val="3"/>
        </w:numPr>
        <w:ind w:right="0"/>
      </w:pPr>
      <w:r>
        <w:t xml:space="preserve">- </w:t>
      </w:r>
      <w:proofErr w:type="gramStart"/>
      <w:r>
        <w:t>acolhimento</w:t>
      </w:r>
      <w:proofErr w:type="gramEnd"/>
      <w:r>
        <w:t>, sob a forma de guarda, de criança e de adolescente, órfão ou abandonado, na forma do disposto no art. 227, § 3º, VI, da Constituição Federal e do art. 260, § 2º da Lei n° 8.069, de 1990,</w:t>
      </w:r>
      <w:r>
        <w:t xml:space="preserve"> observadas as diretrizes do Plano Nacional </w:t>
      </w:r>
      <w:r>
        <w:lastRenderedPageBreak/>
        <w:t xml:space="preserve">de Promoção, Proteção e Defesa do Direito de Crianças e Adolescentes à Convivência Familiar e Comunitária; </w:t>
      </w:r>
    </w:p>
    <w:p w:rsidR="00644284" w:rsidRDefault="008643C4">
      <w:pPr>
        <w:numPr>
          <w:ilvl w:val="0"/>
          <w:numId w:val="3"/>
        </w:numPr>
        <w:ind w:right="0"/>
      </w:pPr>
      <w:r>
        <w:t xml:space="preserve">- </w:t>
      </w:r>
      <w:proofErr w:type="gramStart"/>
      <w:r>
        <w:t>programas e projetos</w:t>
      </w:r>
      <w:proofErr w:type="gramEnd"/>
      <w:r>
        <w:t xml:space="preserve"> de pesquisa, de estudos, elaboração de diagnósticos, sistemas de informações, mon</w:t>
      </w:r>
      <w:r>
        <w:t xml:space="preserve">itoramento e avaliação das políticas públicas de promoção, proteção, defesa e atendimento dos direitos da criança e do adolescente; </w:t>
      </w:r>
    </w:p>
    <w:p w:rsidR="00644284" w:rsidRDefault="008643C4">
      <w:pPr>
        <w:numPr>
          <w:ilvl w:val="0"/>
          <w:numId w:val="3"/>
        </w:numPr>
        <w:ind w:right="0"/>
      </w:pPr>
      <w:r>
        <w:t xml:space="preserve">- </w:t>
      </w:r>
      <w:proofErr w:type="gramStart"/>
      <w:r>
        <w:t>programas e projetos</w:t>
      </w:r>
      <w:proofErr w:type="gramEnd"/>
      <w:r>
        <w:t xml:space="preserve"> de capacitação e formação profissional continuada dos operadores do Sistema de Garantia dos Direitos</w:t>
      </w:r>
      <w:r>
        <w:t xml:space="preserve"> da Criança e do Adolescente; </w:t>
      </w:r>
    </w:p>
    <w:p w:rsidR="00644284" w:rsidRDefault="008643C4">
      <w:pPr>
        <w:numPr>
          <w:ilvl w:val="0"/>
          <w:numId w:val="3"/>
        </w:numPr>
        <w:ind w:right="0"/>
      </w:pPr>
      <w:r>
        <w:t xml:space="preserve">- </w:t>
      </w:r>
      <w:proofErr w:type="gramStart"/>
      <w:r>
        <w:t>desenvolvimento</w:t>
      </w:r>
      <w:proofErr w:type="gramEnd"/>
      <w:r>
        <w:t xml:space="preserve"> de programas e projetos de comunicação, campanhas educativas, publicações, divulgação das ações de promoção, proteção, defesa e atendimento dos direitos da criança e do adolescente; e </w:t>
      </w:r>
    </w:p>
    <w:p w:rsidR="00644284" w:rsidRDefault="008643C4">
      <w:pPr>
        <w:numPr>
          <w:ilvl w:val="0"/>
          <w:numId w:val="3"/>
        </w:numPr>
        <w:ind w:right="0"/>
      </w:pPr>
      <w:r>
        <w:t xml:space="preserve">- </w:t>
      </w:r>
      <w:proofErr w:type="gramStart"/>
      <w:r>
        <w:t>ações</w:t>
      </w:r>
      <w:proofErr w:type="gramEnd"/>
      <w:r>
        <w:t xml:space="preserve"> de fortalecime</w:t>
      </w:r>
      <w:r>
        <w:t xml:space="preserve">nto do Sistema de Garantia dos Direitos da Criança e do Adolescente, com ênfase na mobilização social e na articulação para a defesa dos direitos da criança e do adolescente. </w:t>
      </w:r>
    </w:p>
    <w:p w:rsidR="00644284" w:rsidRDefault="008643C4">
      <w:pPr>
        <w:ind w:left="-5" w:right="0"/>
      </w:pPr>
      <w:r>
        <w:t>Art. 16. Deve ser vedada a utilização dos recursos do Fundo dos Direitos da Cria</w:t>
      </w:r>
      <w:r>
        <w:t>nça e do Adolescente para despesas que não se identifiquem diretamente com a realização de seus objetivos ou serviços determinados pela lei que o instituiu, exceto em situações emergenciais ou de calamidade pública previstas em lei. Esses casos excepcionai</w:t>
      </w:r>
      <w:r>
        <w:t xml:space="preserve">s devem ser aprovados pelo plenário do Conselho dos Direitos da Criança e do Adolescente. </w:t>
      </w:r>
    </w:p>
    <w:p w:rsidR="00644284" w:rsidRDefault="008643C4">
      <w:pPr>
        <w:ind w:left="-5" w:right="0"/>
      </w:pPr>
      <w:r>
        <w:t xml:space="preserve">Parágrafo Único. Além das condições estabelecidas no caput, deve ser vedada ainda a utilização dos recursos do Fundo dos Direitos da Criança e do Adolescente para: </w:t>
      </w:r>
    </w:p>
    <w:p w:rsidR="00644284" w:rsidRDefault="008643C4">
      <w:pPr>
        <w:numPr>
          <w:ilvl w:val="0"/>
          <w:numId w:val="4"/>
        </w:numPr>
        <w:spacing w:after="9"/>
        <w:ind w:right="0" w:hanging="235"/>
      </w:pPr>
      <w:r>
        <w:t xml:space="preserve">- </w:t>
      </w:r>
      <w:proofErr w:type="gramStart"/>
      <w:r>
        <w:t>a</w:t>
      </w:r>
      <w:proofErr w:type="gramEnd"/>
      <w:r>
        <w:t xml:space="preserve"> transferência sem a deliberação do respectivo Conselho dos Direitos da </w:t>
      </w:r>
    </w:p>
    <w:p w:rsidR="00644284" w:rsidRDefault="008643C4">
      <w:pPr>
        <w:ind w:left="-5" w:right="0"/>
      </w:pPr>
      <w:r>
        <w:t xml:space="preserve">Criança e do Adolescente; </w:t>
      </w:r>
    </w:p>
    <w:p w:rsidR="00644284" w:rsidRDefault="008643C4">
      <w:pPr>
        <w:numPr>
          <w:ilvl w:val="0"/>
          <w:numId w:val="4"/>
        </w:numPr>
        <w:ind w:right="0" w:hanging="235"/>
      </w:pPr>
      <w:r>
        <w:t xml:space="preserve">- </w:t>
      </w:r>
      <w:proofErr w:type="gramStart"/>
      <w:r>
        <w:t>pagamento, manutenção e funcionamento</w:t>
      </w:r>
      <w:proofErr w:type="gramEnd"/>
      <w:r>
        <w:t xml:space="preserve"> do Conselho Tutelar; </w:t>
      </w:r>
    </w:p>
    <w:p w:rsidR="00644284" w:rsidRDefault="008643C4">
      <w:pPr>
        <w:numPr>
          <w:ilvl w:val="0"/>
          <w:numId w:val="4"/>
        </w:numPr>
        <w:ind w:right="0" w:hanging="235"/>
      </w:pPr>
      <w:r>
        <w:t xml:space="preserve">- </w:t>
      </w:r>
      <w:proofErr w:type="gramStart"/>
      <w:r>
        <w:t>manutenção e funcionamento</w:t>
      </w:r>
      <w:proofErr w:type="gramEnd"/>
      <w:r>
        <w:t xml:space="preserve"> dos Conselhos dos Direitos da Criança e do Adolescente; </w:t>
      </w:r>
    </w:p>
    <w:p w:rsidR="00644284" w:rsidRDefault="008643C4">
      <w:pPr>
        <w:numPr>
          <w:ilvl w:val="0"/>
          <w:numId w:val="4"/>
        </w:numPr>
        <w:ind w:right="0" w:hanging="235"/>
      </w:pPr>
      <w:r>
        <w:t xml:space="preserve">- </w:t>
      </w:r>
      <w:proofErr w:type="gramStart"/>
      <w:r>
        <w:t>o</w:t>
      </w:r>
      <w:proofErr w:type="gramEnd"/>
      <w:r>
        <w:t xml:space="preserve"> financiamento das políticas públicas sociais básicas, em caráter continuado, e que disponham de fundo específico, nos termos definidos pela legislação pertinente; e </w:t>
      </w:r>
    </w:p>
    <w:p w:rsidR="00644284" w:rsidRDefault="008643C4">
      <w:pPr>
        <w:numPr>
          <w:ilvl w:val="0"/>
          <w:numId w:val="4"/>
        </w:numPr>
        <w:ind w:right="0" w:hanging="235"/>
      </w:pPr>
      <w:r>
        <w:t xml:space="preserve">- </w:t>
      </w:r>
      <w:proofErr w:type="gramStart"/>
      <w:r>
        <w:t>investimentos</w:t>
      </w:r>
      <w:proofErr w:type="gramEnd"/>
      <w:r>
        <w:t xml:space="preserve"> em aquisição, construção, reforma, manutenção e/ou aluguel de imóveis pú</w:t>
      </w:r>
      <w:r>
        <w:t xml:space="preserve">blicos e/ou privados, ainda que de uso exclusivo da política da infância e da adolescência. </w:t>
      </w:r>
    </w:p>
    <w:p w:rsidR="00644284" w:rsidRDefault="008643C4">
      <w:pPr>
        <w:ind w:left="-5" w:right="0"/>
      </w:pPr>
      <w:r>
        <w:t>Art. 17. Nos processos de seleção de projetos nos quais as entidades e os órgãos públicos ou privados representados nos Conselhos dos Direitos da Criança e do Adol</w:t>
      </w:r>
      <w:r>
        <w:t xml:space="preserve">escente figurem como beneficiários dos recursos do Fundo dos Direitos da Criança e do Adolescente, os mesmos não devem participar da comissão de avaliação e deverão abster-se do direito de voto. </w:t>
      </w:r>
    </w:p>
    <w:p w:rsidR="00644284" w:rsidRDefault="008643C4">
      <w:pPr>
        <w:ind w:left="-5" w:right="0"/>
      </w:pPr>
      <w:r>
        <w:t>Art. 18. O financiamento de projetos pelos Fundos dos Direit</w:t>
      </w:r>
      <w:r>
        <w:t xml:space="preserve">os da Criança e do Adolescente deve estar condicionado à previsão orçamentária e à disponibilidade financeira dos recursos. </w:t>
      </w:r>
    </w:p>
    <w:p w:rsidR="00644284" w:rsidRDefault="008643C4">
      <w:pPr>
        <w:ind w:left="-5" w:right="0"/>
      </w:pPr>
      <w:r>
        <w:lastRenderedPageBreak/>
        <w:t>Art. 19. Desde que amparada em legislação específica e condicionado à existência e ao funcionamento efetivo do Conselho dos Direito</w:t>
      </w:r>
      <w:r>
        <w:t>s da Criança e do Adolescente, em conformidade com o disposto na Lei n° 8.069 de 1990, art. 261, parágrafo único, poderá ser admitida a transferência de recursos entre os Fundos dos Direitos da Criança e do Adolescente dos entes federados de que trata esta</w:t>
      </w:r>
      <w:r>
        <w:t xml:space="preserve"> Resolução. </w:t>
      </w:r>
    </w:p>
    <w:p w:rsidR="00644284" w:rsidRDefault="008643C4">
      <w:pPr>
        <w:ind w:left="-5" w:right="0"/>
      </w:pPr>
      <w:r>
        <w:t xml:space="preserve">Art. 20. O saldo financeiro positivo apurado no balanço do Fundo dos Direitos da Criança e do Adolescente deve ser transferido para o exercício </w:t>
      </w:r>
      <w:proofErr w:type="spellStart"/>
      <w:r>
        <w:t>subseqüente</w:t>
      </w:r>
      <w:proofErr w:type="spellEnd"/>
      <w:r>
        <w:t xml:space="preserve">, a crédito do mesmo fundo, conforme determina o art. 73 da Lei n° 4.320 de 1964. </w:t>
      </w:r>
    </w:p>
    <w:p w:rsidR="00644284" w:rsidRDefault="008643C4">
      <w:pPr>
        <w:ind w:left="-5" w:right="0"/>
      </w:pPr>
      <w:r>
        <w:t>Seção</w:t>
      </w:r>
      <w:r>
        <w:t xml:space="preserve"> V </w:t>
      </w:r>
    </w:p>
    <w:p w:rsidR="00644284" w:rsidRDefault="008643C4">
      <w:pPr>
        <w:ind w:left="-5" w:right="0"/>
      </w:pPr>
      <w:r>
        <w:t xml:space="preserve">Das Atribuições do Gestor do Fundo dos Direitos da Criança e do Adolescente </w:t>
      </w:r>
    </w:p>
    <w:p w:rsidR="00644284" w:rsidRDefault="008643C4">
      <w:pPr>
        <w:ind w:left="-5" w:right="0"/>
      </w:pPr>
      <w:r>
        <w:t>Art. 21. O Gestor do Fundo dos Direitos da Criança e do Adolescente, nomeado pelo Poder Executivo conforme dispõe o artigo 6º, caput, desta Resolução, deve ser responsável pel</w:t>
      </w:r>
      <w:r>
        <w:t xml:space="preserve">os seguintes procedimentos, dentre outros inerentes ao cargo: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gramStart"/>
      <w:r>
        <w:t>coordenar</w:t>
      </w:r>
      <w:proofErr w:type="gramEnd"/>
      <w:r>
        <w:t xml:space="preserve"> a execução do Plano Anual de Aplicação dos recursos do Fundo dos Direitos da Criança e do Adolescente, elaborado e aprovado pelo Conselho dos Direitos da Criança e do Adolescente;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gramStart"/>
      <w:r>
        <w:t>executar e acompanhar</w:t>
      </w:r>
      <w:proofErr w:type="gramEnd"/>
      <w:r>
        <w:t xml:space="preserve"> o ingresso de receitas e o pagamento das despesas do Fundo dos Direitos da Criança e do Adolescente;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gramStart"/>
      <w:r>
        <w:t>emitir</w:t>
      </w:r>
      <w:proofErr w:type="gramEnd"/>
      <w:r>
        <w:t xml:space="preserve"> empenhos, cheques e ordens de pagamento das despesas do Fundo dos Direitos da Criança e do Adolescente;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spellStart"/>
      <w:proofErr w:type="gramStart"/>
      <w:r>
        <w:t>fornecer</w:t>
      </w:r>
      <w:proofErr w:type="spellEnd"/>
      <w:proofErr w:type="gramEnd"/>
      <w:r>
        <w:t xml:space="preserve"> o com</w:t>
      </w:r>
      <w:r>
        <w:t>provante de doação/destinação ao contribuinte, contendo a identificação do órgão do Poder Executivo, endereço e número de inscrição no CNPJ no cabeçalho e, no corpo, o n° de ordem, nome completo do doador/destinador, CPF/CNPJ, endereço, identidade, valor e</w:t>
      </w:r>
      <w:r>
        <w:t xml:space="preserve">fetivamente recebido, local e data, devidamente firmado em conjunto com o Presidente do Conselho, para dar a quitação da operação;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gramStart"/>
      <w:r>
        <w:t>encaminhar</w:t>
      </w:r>
      <w:proofErr w:type="gramEnd"/>
      <w:r>
        <w:t xml:space="preserve"> à Secretaria da Receita Federal a Declaração de Benefícios Fiscais (DBF), por intermédio da Internet, até o últ</w:t>
      </w:r>
      <w:r>
        <w:t xml:space="preserve">imo dia útil do mês de março, em relação ao ano calendário anterior;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gramStart"/>
      <w:r>
        <w:t>comunicar</w:t>
      </w:r>
      <w:proofErr w:type="gramEnd"/>
      <w:r>
        <w:t xml:space="preserve"> obrigatoriamente aos contribuintes, até o último dia útil do mês de março a efetiva apresentação da Declaração de Benefícios Fiscais (DBF), da qual conste, obrigatoriamente o</w:t>
      </w:r>
      <w:r>
        <w:t xml:space="preserve"> nome ou razão social, CPF do contribuinte ou CNPJ, data e valor destinado;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gramStart"/>
      <w:r>
        <w:t>apresentar</w:t>
      </w:r>
      <w:proofErr w:type="gramEnd"/>
      <w:r>
        <w:t xml:space="preserve">, </w:t>
      </w:r>
      <w:r w:rsidRPr="00C102E5">
        <w:rPr>
          <w:highlight w:val="yellow"/>
        </w:rPr>
        <w:t>trimestralmente</w:t>
      </w:r>
      <w:r>
        <w:t xml:space="preserve"> ou quando solicitada pelo Conselho dos Direitos da Criança e do Adolescente, a análise e avaliação da situação </w:t>
      </w:r>
      <w:proofErr w:type="spellStart"/>
      <w:r>
        <w:t>econômicofinanceira</w:t>
      </w:r>
      <w:proofErr w:type="spellEnd"/>
      <w:r>
        <w:t xml:space="preserve"> do Fundo dos Direi</w:t>
      </w:r>
      <w:r>
        <w:t xml:space="preserve">tos da Criança e do Adolescente, através de balancetes e relatórios de gestão; </w:t>
      </w:r>
    </w:p>
    <w:p w:rsidR="00644284" w:rsidRDefault="008643C4">
      <w:pPr>
        <w:numPr>
          <w:ilvl w:val="0"/>
          <w:numId w:val="5"/>
        </w:numPr>
        <w:ind w:right="0"/>
      </w:pPr>
      <w:r>
        <w:t xml:space="preserve">- </w:t>
      </w:r>
      <w:proofErr w:type="gramStart"/>
      <w:r>
        <w:t>manter</w:t>
      </w:r>
      <w:proofErr w:type="gramEnd"/>
      <w:r>
        <w:t xml:space="preserve"> arquivados, pelo prazo previsto em lei, os documentos comprobatórios da movimentação das receitas e despesas do Fundo, para fins de acompanhamento e fiscalização; e </w:t>
      </w:r>
    </w:p>
    <w:p w:rsidR="00644284" w:rsidRDefault="008643C4">
      <w:pPr>
        <w:numPr>
          <w:ilvl w:val="0"/>
          <w:numId w:val="5"/>
        </w:numPr>
        <w:ind w:right="0"/>
      </w:pPr>
      <w:r>
        <w:lastRenderedPageBreak/>
        <w:t>-</w:t>
      </w:r>
      <w:r>
        <w:t xml:space="preserve"> </w:t>
      </w:r>
      <w:proofErr w:type="gramStart"/>
      <w:r>
        <w:t>observar</w:t>
      </w:r>
      <w:proofErr w:type="gramEnd"/>
      <w:r>
        <w:t xml:space="preserve">, quando do desempenho de suas atribuições, o princípio da prioridade absoluta à criança e ao adolescente, conforme disposto no art. 4º, caput e parágrafo único, alínea b, da Lei n° 8.069 de 1990 e art. 227, caput, da Constituição Federal. </w:t>
      </w:r>
    </w:p>
    <w:p w:rsidR="00644284" w:rsidRDefault="008643C4">
      <w:pPr>
        <w:ind w:left="-5" w:right="0"/>
      </w:pPr>
      <w:r>
        <w:t>Parágr</w:t>
      </w:r>
      <w:r>
        <w:t xml:space="preserve">afo único. Deverá ser emitido um comprovante para cada doador, mediante a apresentação de documento que comprove o depósito bancário em favor do Fundo, ou de documentação de propriedade, hábil e idônea, em se tratando de doação de bens. </w:t>
      </w:r>
    </w:p>
    <w:p w:rsidR="00644284" w:rsidRDefault="008643C4">
      <w:pPr>
        <w:ind w:left="-5" w:right="0"/>
      </w:pPr>
      <w:r>
        <w:t xml:space="preserve">CAPÍTULO II </w:t>
      </w:r>
    </w:p>
    <w:p w:rsidR="00644284" w:rsidRDefault="008643C4">
      <w:pPr>
        <w:ind w:left="-5" w:right="0"/>
      </w:pPr>
      <w:r>
        <w:t xml:space="preserve">Do Controle e da Fiscalização </w:t>
      </w:r>
    </w:p>
    <w:p w:rsidR="00644284" w:rsidRDefault="008643C4">
      <w:pPr>
        <w:ind w:left="-5" w:right="0"/>
      </w:pPr>
      <w:r>
        <w:t>Art. 22. Os recursos do Fundo dos Direitos da Criança e do Adolescente utilizados para o financiamento, total ou parcial, de projetos desenvolvidos por entidades governamentais ou não governamentais devem estar sujeitos à pre</w:t>
      </w:r>
      <w:r>
        <w:t xml:space="preserve">stação de contas de gestão aos órgãos de controle interno do Poder Executivo e aos Conselhos de Direitos, bem como ao controle externo por parte do Poder Legislativo, do Tribunal de Contas e do Ministério Público. </w:t>
      </w:r>
    </w:p>
    <w:p w:rsidR="00644284" w:rsidRDefault="008643C4">
      <w:pPr>
        <w:ind w:left="-5" w:right="0"/>
      </w:pPr>
      <w:r>
        <w:t xml:space="preserve">Parágrafo único. O Conselho dos Direitos </w:t>
      </w:r>
      <w:r>
        <w:t xml:space="preserve">da Criança e do Adolescente, diante de indícios de irregularidades, ilegalidades ou improbidades em relação ao Fundo ou suas dotações nas leis orçamentárias, dos quais tenha ciência, deve apresentar </w:t>
      </w:r>
      <w:r w:rsidRPr="00C102E5">
        <w:rPr>
          <w:highlight w:val="yellow"/>
        </w:rPr>
        <w:t>representação junto ao Ministério Público para as medidas</w:t>
      </w:r>
      <w:r w:rsidRPr="00C102E5">
        <w:rPr>
          <w:highlight w:val="yellow"/>
        </w:rPr>
        <w:t xml:space="preserve"> cabíveis</w:t>
      </w:r>
      <w:bookmarkStart w:id="0" w:name="_GoBack"/>
      <w:bookmarkEnd w:id="0"/>
      <w:r>
        <w:t xml:space="preserve">. </w:t>
      </w:r>
    </w:p>
    <w:p w:rsidR="00644284" w:rsidRDefault="008643C4">
      <w:pPr>
        <w:spacing w:after="284" w:line="239" w:lineRule="auto"/>
        <w:ind w:left="0" w:right="0" w:firstLine="0"/>
        <w:jc w:val="left"/>
      </w:pPr>
      <w:r>
        <w:t xml:space="preserve">Art. 23. Os Conselhos Nacional, Estaduais, Distrital e Municipais dos Direitos da Criança e do Adolescente devem utilizar os meios ao seu alcance para divulgar amplamente: </w:t>
      </w:r>
    </w:p>
    <w:p w:rsidR="00644284" w:rsidRDefault="008643C4">
      <w:pPr>
        <w:numPr>
          <w:ilvl w:val="0"/>
          <w:numId w:val="6"/>
        </w:numPr>
        <w:ind w:right="0"/>
      </w:pPr>
      <w:r>
        <w:t xml:space="preserve">- </w:t>
      </w:r>
      <w:proofErr w:type="gramStart"/>
      <w:r>
        <w:t>as</w:t>
      </w:r>
      <w:proofErr w:type="gramEnd"/>
      <w:r>
        <w:t xml:space="preserve"> ações prioritárias das políticas de promoção, proteção, defesa e atendimento dos direitos da criança e do adolescente; </w:t>
      </w:r>
    </w:p>
    <w:p w:rsidR="00644284" w:rsidRDefault="008643C4">
      <w:pPr>
        <w:numPr>
          <w:ilvl w:val="0"/>
          <w:numId w:val="6"/>
        </w:numPr>
        <w:ind w:right="0"/>
      </w:pPr>
      <w:r>
        <w:t xml:space="preserve">- </w:t>
      </w:r>
      <w:proofErr w:type="gramStart"/>
      <w:r>
        <w:t>os prazos e os requisitos</w:t>
      </w:r>
      <w:proofErr w:type="gramEnd"/>
      <w:r>
        <w:t xml:space="preserve"> para a apresentação de projetos a serem beneficiados com recursos dos Fundos Nacional, Estaduais, Distrit</w:t>
      </w:r>
      <w:r>
        <w:t xml:space="preserve">al e Municipais dos Direitos da Criança e do Adolescente; </w:t>
      </w:r>
    </w:p>
    <w:p w:rsidR="00644284" w:rsidRDefault="008643C4">
      <w:pPr>
        <w:numPr>
          <w:ilvl w:val="0"/>
          <w:numId w:val="6"/>
        </w:numPr>
        <w:spacing w:after="144" w:line="378" w:lineRule="auto"/>
        <w:ind w:right="0"/>
      </w:pPr>
      <w:r>
        <w:t xml:space="preserve">- </w:t>
      </w:r>
      <w:proofErr w:type="gramStart"/>
      <w:r>
        <w:t>a</w:t>
      </w:r>
      <w:proofErr w:type="gramEnd"/>
      <w:r>
        <w:t xml:space="preserve"> relação dos projetos aprovados em cada edital, o valor dos recursos previstos e a execução orçamentária efetivada para implementação dos mesmos; IV - o total das receitas previstas no orçamento</w:t>
      </w:r>
      <w:r>
        <w:t xml:space="preserve"> do Fundo para cada exercício; e </w:t>
      </w:r>
    </w:p>
    <w:p w:rsidR="00644284" w:rsidRDefault="008643C4">
      <w:pPr>
        <w:ind w:left="-5" w:right="0"/>
      </w:pPr>
      <w:r>
        <w:t xml:space="preserve">V - </w:t>
      </w:r>
      <w:proofErr w:type="gramStart"/>
      <w:r>
        <w:t>os</w:t>
      </w:r>
      <w:proofErr w:type="gramEnd"/>
      <w:r>
        <w:t xml:space="preserve"> mecanismos de monitoramento, de avaliação e de fiscalização dos resultados dos projetos beneficiados com recursos dos Fundos Nacional, Estaduais, Distrital e </w:t>
      </w:r>
    </w:p>
    <w:p w:rsidR="00644284" w:rsidRDefault="008643C4">
      <w:pPr>
        <w:ind w:left="-5" w:right="0"/>
      </w:pPr>
      <w:r>
        <w:t xml:space="preserve">Municipais dos Direitos da Criança e do Adolescente. </w:t>
      </w:r>
    </w:p>
    <w:p w:rsidR="00644284" w:rsidRDefault="008643C4">
      <w:pPr>
        <w:ind w:left="-5" w:right="0"/>
      </w:pPr>
      <w:r>
        <w:t>Ar</w:t>
      </w:r>
      <w:r>
        <w:t xml:space="preserve">t. 24. Nos materiais de divulgação das ações, projetos e programas que tenham recebido financiamento do Fundo dos Direitos da Criança e do Adolescente deve ser obrigatória a referência ao Conselho e ao Fundo como fonte pública de financiamento. </w:t>
      </w:r>
    </w:p>
    <w:p w:rsidR="00644284" w:rsidRDefault="008643C4">
      <w:pPr>
        <w:ind w:left="-5" w:right="0"/>
      </w:pPr>
      <w:r>
        <w:t>Das Dispos</w:t>
      </w:r>
      <w:r>
        <w:t xml:space="preserve">ições Finais </w:t>
      </w:r>
    </w:p>
    <w:p w:rsidR="00644284" w:rsidRDefault="008643C4">
      <w:pPr>
        <w:ind w:left="-5" w:right="0"/>
      </w:pPr>
      <w:r>
        <w:lastRenderedPageBreak/>
        <w:t>Art. 25. A celebração de convênios com os recursos do Fundo para a execução de projetos ou a realização de eventos deve se sujeitar às exigências da Lei n° 8.666, de 21 de junho de 1993 e legislação que regulamenta a formalização de convênios</w:t>
      </w:r>
      <w:r>
        <w:t xml:space="preserve"> no âmbito da União, dos Estados, do Distrito Federal e dos Municípios. </w:t>
      </w:r>
    </w:p>
    <w:p w:rsidR="00644284" w:rsidRDefault="008643C4">
      <w:pPr>
        <w:ind w:left="-5" w:right="0"/>
      </w:pPr>
      <w:r>
        <w:t xml:space="preserve">Art. 26 Esta Resolução entrará em vigor na data de sua publicação, revogadas as disposições em contrário. </w:t>
      </w:r>
    </w:p>
    <w:p w:rsidR="00644284" w:rsidRDefault="008643C4">
      <w:pPr>
        <w:ind w:left="-5" w:right="0"/>
      </w:pPr>
      <w:r>
        <w:t xml:space="preserve">CARMEN SILVEIRA DE OLIVEIRA - Presidente </w:t>
      </w:r>
    </w:p>
    <w:p w:rsidR="00644284" w:rsidRDefault="008643C4">
      <w:pPr>
        <w:spacing w:after="0" w:line="259" w:lineRule="auto"/>
        <w:ind w:left="0" w:right="0" w:firstLine="0"/>
      </w:pPr>
      <w:r>
        <w:t xml:space="preserve"> </w:t>
      </w:r>
    </w:p>
    <w:sectPr w:rsidR="00644284">
      <w:pgSz w:w="11906" w:h="16838"/>
      <w:pgMar w:top="1417" w:right="1695" w:bottom="1499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488"/>
    <w:multiLevelType w:val="hybridMultilevel"/>
    <w:tmpl w:val="97C2593A"/>
    <w:lvl w:ilvl="0" w:tplc="751E7CBA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E8FE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6D1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4FAC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84965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234D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8C5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C81F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2C14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A10A1E"/>
    <w:multiLevelType w:val="hybridMultilevel"/>
    <w:tmpl w:val="95603164"/>
    <w:lvl w:ilvl="0" w:tplc="12522E4A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A773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BE52B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63AA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E619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0B1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F0691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A87A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E096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BC3032"/>
    <w:multiLevelType w:val="hybridMultilevel"/>
    <w:tmpl w:val="716A4A78"/>
    <w:lvl w:ilvl="0" w:tplc="576677AA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2B26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F421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E5F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C34F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C0F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F497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A36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1AF2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A507B"/>
    <w:multiLevelType w:val="hybridMultilevel"/>
    <w:tmpl w:val="65F04332"/>
    <w:lvl w:ilvl="0" w:tplc="2160A23E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6FF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68D03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9A02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5483E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5239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DC11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27F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6A90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F1EFF"/>
    <w:multiLevelType w:val="hybridMultilevel"/>
    <w:tmpl w:val="8D3A7ED0"/>
    <w:lvl w:ilvl="0" w:tplc="842884AE">
      <w:start w:val="1"/>
      <w:numFmt w:val="upperRoman"/>
      <w:lvlText w:val="%1"/>
      <w:lvlJc w:val="left"/>
      <w:pPr>
        <w:ind w:left="23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465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2E6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CC7B2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EAA3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EA07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4E7A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6143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DE910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935D10"/>
    <w:multiLevelType w:val="hybridMultilevel"/>
    <w:tmpl w:val="E3A84E2C"/>
    <w:lvl w:ilvl="0" w:tplc="6E74B332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A0D1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4C0E1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0F59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037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EEC7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C84CB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002F7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78AC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4"/>
    <w:rsid w:val="00644284"/>
    <w:rsid w:val="007E1EF0"/>
    <w:rsid w:val="008643C4"/>
    <w:rsid w:val="009D6191"/>
    <w:rsid w:val="00C102E5"/>
    <w:rsid w:val="00E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5DF28-756C-462D-99A4-B2160CE0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4" w:line="248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3410</Words>
  <Characters>18416</Characters>
  <Application>Microsoft Office Word</Application>
  <DocSecurity>0</DocSecurity>
  <Lines>153</Lines>
  <Paragraphs>43</Paragraphs>
  <ScaleCrop>false</ScaleCrop>
  <Company/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legis abdir 7.docx</dc:title>
  <dc:subject/>
  <dc:creator>user</dc:creator>
  <cp:keywords/>
  <cp:lastModifiedBy>Diogo Roberto Ringenberg</cp:lastModifiedBy>
  <cp:revision>6</cp:revision>
  <dcterms:created xsi:type="dcterms:W3CDTF">2016-03-02T01:46:00Z</dcterms:created>
  <dcterms:modified xsi:type="dcterms:W3CDTF">2016-03-02T02:05:00Z</dcterms:modified>
</cp:coreProperties>
</file>